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161FA">
      <w:pPr>
        <w:rPr>
          <w:color w:val="333333"/>
          <w:kern w:val="0"/>
          <w:sz w:val="27"/>
          <w:szCs w:val="27"/>
        </w:rPr>
      </w:pPr>
      <w:r>
        <w:rPr>
          <w:color w:val="333333"/>
          <w:kern w:val="0"/>
          <w:sz w:val="27"/>
          <w:szCs w:val="27"/>
        </w:rPr>
        <w:t>附件2</w:t>
      </w:r>
      <w:r>
        <w:rPr>
          <w:rFonts w:hint="eastAsia"/>
          <w:color w:val="333333"/>
          <w:kern w:val="0"/>
          <w:sz w:val="27"/>
          <w:szCs w:val="27"/>
        </w:rPr>
        <w:t xml:space="preserve"> </w:t>
      </w:r>
    </w:p>
    <w:p w14:paraId="4C186E7D">
      <w:pPr>
        <w:spacing w:before="156" w:beforeLines="50" w:after="156" w:afterLines="50" w:line="400" w:lineRule="exact"/>
        <w:jc w:val="center"/>
        <w:rPr>
          <w:b/>
          <w:sz w:val="32"/>
          <w:szCs w:val="32"/>
        </w:rPr>
      </w:pPr>
      <w:r>
        <w:rPr>
          <w:rFonts w:hint="eastAsia"/>
          <w:b/>
          <w:sz w:val="32"/>
          <w:szCs w:val="32"/>
        </w:rPr>
        <w:t>报价一览表</w:t>
      </w:r>
    </w:p>
    <w:tbl>
      <w:tblPr>
        <w:tblStyle w:val="2"/>
        <w:tblW w:w="0" w:type="auto"/>
        <w:tblInd w:w="0" w:type="dxa"/>
        <w:shd w:val="clear" w:color="auto" w:fill="FFFFFF"/>
        <w:tblLayout w:type="autofit"/>
        <w:tblCellMar>
          <w:top w:w="0" w:type="dxa"/>
          <w:left w:w="0" w:type="dxa"/>
          <w:bottom w:w="0" w:type="dxa"/>
          <w:right w:w="0" w:type="dxa"/>
        </w:tblCellMar>
      </w:tblPr>
      <w:tblGrid>
        <w:gridCol w:w="1740"/>
        <w:gridCol w:w="5903"/>
      </w:tblGrid>
      <w:tr w14:paraId="539CB38D">
        <w:tblPrEx>
          <w:shd w:val="clear" w:color="auto" w:fill="FFFFFF"/>
          <w:tblCellMar>
            <w:top w:w="0" w:type="dxa"/>
            <w:left w:w="0" w:type="dxa"/>
            <w:bottom w:w="0" w:type="dxa"/>
            <w:right w:w="0" w:type="dxa"/>
          </w:tblCellMar>
        </w:tblPrEx>
        <w:trPr>
          <w:trHeight w:val="16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5393DD">
            <w:pPr>
              <w:widowControl/>
              <w:spacing w:before="45" w:after="225" w:line="432" w:lineRule="atLeast"/>
              <w:jc w:val="center"/>
              <w:rPr>
                <w:color w:val="333333"/>
                <w:kern w:val="0"/>
                <w:sz w:val="24"/>
                <w:szCs w:val="24"/>
              </w:rPr>
            </w:pPr>
            <w:r>
              <w:rPr>
                <w:color w:val="333333"/>
                <w:kern w:val="0"/>
                <w:sz w:val="24"/>
                <w:szCs w:val="24"/>
              </w:rPr>
              <w:t>采购项目编号</w:t>
            </w:r>
          </w:p>
        </w:tc>
        <w:tc>
          <w:tcPr>
            <w:tcW w:w="590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15C790E">
            <w:pPr>
              <w:widowControl/>
              <w:spacing w:before="45" w:after="225" w:line="432" w:lineRule="atLeast"/>
              <w:jc w:val="center"/>
              <w:rPr>
                <w:color w:val="333333"/>
                <w:kern w:val="0"/>
                <w:sz w:val="24"/>
                <w:szCs w:val="24"/>
              </w:rPr>
            </w:pPr>
            <w:r>
              <w:rPr>
                <w:color w:val="333333"/>
                <w:kern w:val="0"/>
                <w:sz w:val="24"/>
                <w:szCs w:val="24"/>
              </w:rPr>
              <w:t>常大询[2025]0</w:t>
            </w:r>
            <w:r>
              <w:rPr>
                <w:rFonts w:hint="eastAsia"/>
                <w:color w:val="333333"/>
                <w:kern w:val="0"/>
                <w:sz w:val="24"/>
                <w:szCs w:val="24"/>
                <w:lang w:val="en-US" w:eastAsia="zh-CN"/>
              </w:rPr>
              <w:t>48</w:t>
            </w:r>
            <w:bookmarkStart w:id="0" w:name="_GoBack"/>
            <w:bookmarkEnd w:id="0"/>
            <w:r>
              <w:rPr>
                <w:color w:val="333333"/>
                <w:kern w:val="0"/>
                <w:sz w:val="24"/>
                <w:szCs w:val="24"/>
              </w:rPr>
              <w:t>号</w:t>
            </w:r>
          </w:p>
        </w:tc>
      </w:tr>
      <w:tr w14:paraId="521EB9B5">
        <w:tblPrEx>
          <w:shd w:val="clear" w:color="auto" w:fill="FFFFFF"/>
          <w:tblCellMar>
            <w:top w:w="0" w:type="dxa"/>
            <w:left w:w="0" w:type="dxa"/>
            <w:bottom w:w="0" w:type="dxa"/>
            <w:right w:w="0" w:type="dxa"/>
          </w:tblCellMar>
        </w:tblPrEx>
        <w:trPr>
          <w:trHeight w:val="1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DA0FB2B">
            <w:pPr>
              <w:widowControl/>
              <w:spacing w:before="45" w:after="225" w:line="432" w:lineRule="atLeast"/>
              <w:jc w:val="center"/>
              <w:rPr>
                <w:color w:val="333333"/>
                <w:kern w:val="0"/>
                <w:sz w:val="24"/>
                <w:szCs w:val="24"/>
              </w:rPr>
            </w:pPr>
            <w:r>
              <w:rPr>
                <w:color w:val="333333"/>
                <w:kern w:val="0"/>
                <w:sz w:val="24"/>
                <w:szCs w:val="24"/>
              </w:rPr>
              <w:t>采购项目名称</w:t>
            </w:r>
          </w:p>
        </w:tc>
        <w:tc>
          <w:tcPr>
            <w:tcW w:w="590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3D088D8">
            <w:pPr>
              <w:widowControl/>
              <w:spacing w:before="45" w:after="225" w:line="432" w:lineRule="atLeast"/>
              <w:jc w:val="center"/>
              <w:rPr>
                <w:color w:val="333333"/>
                <w:kern w:val="0"/>
                <w:sz w:val="24"/>
                <w:szCs w:val="24"/>
              </w:rPr>
            </w:pPr>
            <w:r>
              <w:rPr>
                <w:rFonts w:hint="eastAsia"/>
                <w:color w:val="333333"/>
                <w:kern w:val="0"/>
                <w:sz w:val="24"/>
                <w:szCs w:val="24"/>
              </w:rPr>
              <w:t>测试中心大型仪器维护服务采购</w:t>
            </w:r>
          </w:p>
        </w:tc>
      </w:tr>
      <w:tr w14:paraId="458CFB6D">
        <w:tblPrEx>
          <w:shd w:val="clear" w:color="auto" w:fill="FFFFFF"/>
          <w:tblCellMar>
            <w:top w:w="0" w:type="dxa"/>
            <w:left w:w="0" w:type="dxa"/>
            <w:bottom w:w="0" w:type="dxa"/>
            <w:right w:w="0"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FC73C87">
            <w:pPr>
              <w:widowControl/>
              <w:spacing w:before="45" w:line="432" w:lineRule="atLeast"/>
              <w:jc w:val="center"/>
              <w:rPr>
                <w:color w:val="333333"/>
                <w:kern w:val="0"/>
                <w:sz w:val="24"/>
                <w:szCs w:val="24"/>
              </w:rPr>
            </w:pPr>
            <w:r>
              <w:rPr>
                <w:color w:val="333333"/>
                <w:kern w:val="0"/>
                <w:sz w:val="24"/>
                <w:szCs w:val="24"/>
              </w:rPr>
              <w:t> 投标报价</w:t>
            </w:r>
          </w:p>
          <w:p w14:paraId="1969F6D7">
            <w:pPr>
              <w:widowControl/>
              <w:spacing w:before="45" w:after="225" w:line="432" w:lineRule="atLeast"/>
              <w:jc w:val="center"/>
              <w:rPr>
                <w:color w:val="333333"/>
                <w:kern w:val="0"/>
                <w:sz w:val="24"/>
                <w:szCs w:val="24"/>
              </w:rPr>
            </w:pPr>
            <w:r>
              <w:rPr>
                <w:color w:val="333333"/>
                <w:kern w:val="0"/>
                <w:sz w:val="24"/>
                <w:szCs w:val="24"/>
              </w:rPr>
              <w:t>（含税价）</w:t>
            </w:r>
          </w:p>
        </w:tc>
        <w:tc>
          <w:tcPr>
            <w:tcW w:w="590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12F49E2">
            <w:pPr>
              <w:widowControl/>
              <w:spacing w:before="45" w:line="432" w:lineRule="atLeast"/>
              <w:ind w:firstLine="210"/>
              <w:jc w:val="left"/>
              <w:rPr>
                <w:color w:val="333333"/>
                <w:kern w:val="0"/>
                <w:sz w:val="24"/>
                <w:szCs w:val="24"/>
              </w:rPr>
            </w:pPr>
            <w:r>
              <w:rPr>
                <w:color w:val="333333"/>
                <w:kern w:val="0"/>
                <w:sz w:val="24"/>
                <w:szCs w:val="24"/>
              </w:rPr>
              <w:t> 小写：___________元</w:t>
            </w:r>
          </w:p>
          <w:p w14:paraId="5E322A48">
            <w:pPr>
              <w:widowControl/>
              <w:spacing w:before="45" w:after="225" w:line="432" w:lineRule="atLeast"/>
              <w:ind w:firstLine="210"/>
              <w:jc w:val="left"/>
              <w:rPr>
                <w:color w:val="333333"/>
                <w:kern w:val="0"/>
                <w:sz w:val="24"/>
                <w:szCs w:val="24"/>
              </w:rPr>
            </w:pPr>
            <w:r>
              <w:rPr>
                <w:color w:val="333333"/>
                <w:kern w:val="0"/>
                <w:sz w:val="24"/>
                <w:szCs w:val="24"/>
              </w:rPr>
              <w:t>大写：___________元</w:t>
            </w:r>
          </w:p>
        </w:tc>
      </w:tr>
    </w:tbl>
    <w:p w14:paraId="4C965452">
      <w:pPr>
        <w:widowControl/>
        <w:shd w:val="clear" w:color="auto" w:fill="FFFFFF"/>
        <w:spacing w:before="45" w:line="363" w:lineRule="atLeast"/>
        <w:jc w:val="left"/>
        <w:rPr>
          <w:rFonts w:hint="eastAsia" w:ascii="仿宋" w:hAnsi="仿宋" w:eastAsia="仿宋" w:cs="仿宋"/>
          <w:b/>
          <w:bCs/>
          <w:color w:val="333333"/>
          <w:kern w:val="0"/>
          <w:szCs w:val="21"/>
        </w:rPr>
      </w:pPr>
      <w:r>
        <w:rPr>
          <w:rFonts w:hint="eastAsia" w:ascii="仿宋" w:hAnsi="仿宋" w:eastAsia="仿宋" w:cs="仿宋"/>
          <w:b/>
          <w:bCs/>
          <w:color w:val="333333"/>
          <w:kern w:val="0"/>
          <w:szCs w:val="21"/>
        </w:rPr>
        <w:t>备注：投标总价应包括但不限于询价文件及其基本技术要求范围内相应服务前的准备（包括现场踏勘等）、人工工资、设备、利润、税金、风险及政策性文件规定等各项应有费用，以及为完成询价文件规定的项目实施过程中所涉及到的一切相关费用。</w:t>
      </w:r>
    </w:p>
    <w:p w14:paraId="3E2DB1D2">
      <w:pPr>
        <w:widowControl/>
        <w:shd w:val="clear" w:color="auto" w:fill="FFFFFF"/>
        <w:spacing w:before="45" w:line="363" w:lineRule="atLeast"/>
        <w:ind w:firstLine="420"/>
        <w:jc w:val="left"/>
        <w:rPr>
          <w:rFonts w:hint="eastAsia" w:ascii="宋体" w:hAnsi="宋体" w:cs="宋体"/>
          <w:color w:val="333333"/>
          <w:kern w:val="0"/>
          <w:szCs w:val="21"/>
        </w:rPr>
      </w:pPr>
    </w:p>
    <w:p w14:paraId="7A0B8B92">
      <w:pPr>
        <w:widowControl/>
        <w:shd w:val="clear" w:color="auto" w:fill="FFFFFF"/>
        <w:spacing w:before="45" w:line="363" w:lineRule="atLeast"/>
        <w:ind w:firstLine="420"/>
        <w:jc w:val="left"/>
        <w:rPr>
          <w:rFonts w:hint="eastAsia" w:ascii="宋体" w:hAnsi="宋体" w:cs="宋体"/>
          <w:color w:val="333333"/>
          <w:kern w:val="0"/>
          <w:sz w:val="24"/>
          <w:szCs w:val="24"/>
        </w:rPr>
      </w:pPr>
      <w:r>
        <w:rPr>
          <w:rFonts w:hint="eastAsia" w:ascii="宋体" w:hAnsi="宋体" w:cs="宋体"/>
          <w:color w:val="333333"/>
          <w:kern w:val="0"/>
          <w:szCs w:val="21"/>
        </w:rPr>
        <w:t> </w:t>
      </w:r>
      <w:r>
        <w:rPr>
          <w:rFonts w:hint="eastAsia" w:ascii="宋体" w:hAnsi="宋体" w:cs="宋体"/>
          <w:color w:val="333333"/>
          <w:kern w:val="0"/>
          <w:sz w:val="24"/>
          <w:szCs w:val="24"/>
        </w:rPr>
        <w:t>投标单位（盖章）：</w:t>
      </w:r>
    </w:p>
    <w:p w14:paraId="27F6486A">
      <w:pPr>
        <w:widowControl/>
        <w:shd w:val="clear" w:color="auto" w:fill="FFFFFF"/>
        <w:spacing w:before="45" w:line="363" w:lineRule="atLeast"/>
        <w:ind w:firstLine="420"/>
        <w:jc w:val="left"/>
        <w:rPr>
          <w:rFonts w:hint="eastAsia" w:ascii="宋体" w:hAnsi="宋体" w:cs="宋体"/>
          <w:color w:val="333333"/>
          <w:kern w:val="0"/>
          <w:sz w:val="24"/>
          <w:szCs w:val="24"/>
        </w:rPr>
      </w:pPr>
      <w:r>
        <w:rPr>
          <w:rFonts w:hint="eastAsia" w:ascii="宋体" w:hAnsi="宋体" w:cs="宋体"/>
          <w:color w:val="333333"/>
          <w:kern w:val="0"/>
          <w:sz w:val="24"/>
          <w:szCs w:val="24"/>
        </w:rPr>
        <w:t> 法定代表人或代理人（签字或盖章）：</w:t>
      </w:r>
    </w:p>
    <w:p w14:paraId="2E44E566">
      <w:pPr>
        <w:widowControl/>
        <w:shd w:val="clear" w:color="auto" w:fill="FFFFFF"/>
        <w:spacing w:before="45" w:line="363" w:lineRule="atLeast"/>
        <w:ind w:firstLine="420"/>
        <w:jc w:val="left"/>
        <w:rPr>
          <w:rFonts w:hint="eastAsia" w:ascii="宋体" w:hAnsi="宋体" w:cs="宋体"/>
          <w:color w:val="333333"/>
          <w:kern w:val="0"/>
          <w:sz w:val="24"/>
          <w:szCs w:val="24"/>
        </w:rPr>
      </w:pPr>
      <w:r>
        <w:rPr>
          <w:rFonts w:hint="eastAsia" w:ascii="宋体" w:hAnsi="宋体" w:cs="宋体"/>
          <w:color w:val="333333"/>
          <w:kern w:val="0"/>
          <w:sz w:val="24"/>
          <w:szCs w:val="24"/>
        </w:rPr>
        <w:t> 日期：    年    月    日</w:t>
      </w:r>
    </w:p>
    <w:p w14:paraId="24213A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77"/>
    <w:rsid w:val="001B7D8C"/>
    <w:rsid w:val="001F763B"/>
    <w:rsid w:val="005C335B"/>
    <w:rsid w:val="008144B9"/>
    <w:rsid w:val="00E12977"/>
    <w:rsid w:val="1C69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200</Words>
  <Characters>229</Characters>
  <Lines>1</Lines>
  <Paragraphs>1</Paragraphs>
  <TotalTime>1</TotalTime>
  <ScaleCrop>false</ScaleCrop>
  <LinksUpToDate>false</LinksUpToDate>
  <CharactersWithSpaces>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2025-06-27T06:26:00Z</dcterms:created>
  <dc:creator>admin</dc:creator>
  <cp:lastModifiedBy>猪猪侠</cp:lastModifiedBy>
  <dcterms:modified xsi:type="dcterms:W3CDTF">2025-08-03T05:30:03Z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eyJoZGlkIjoiN2E4ZDViMzg1NTViMjJhZTJmMzc5ZjQ5YzljY2Y5ZGQiLCJ1c2VySWQiOiI0NzUxMTA3MDkifQ==</vt:lpwstr>
  </property>
  <property fmtid="{D5CDD505-2E9C-101B-9397-08002B2CF9AE}" pid="3" name="KSOProductBuildVer">
    <vt:lpwstr>2052-12.1.0.21915</vt:lpwstr>
  </property>
  <property fmtid="{D5CDD505-2E9C-101B-9397-08002B2CF9AE}" pid="4" name="ICV">
    <vt:lpwstr>B3A8401FD70C47B686DA1BF492312C20_12</vt:lpwstr>
  </property>
</Properties>
</file>